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66" w:rsidRDefault="000120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Pr="001C1A66" w:rsidRDefault="001C1A66" w:rsidP="001C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A6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51464">
        <w:rPr>
          <w:rFonts w:ascii="Times New Roman" w:hAnsi="Times New Roman" w:cs="Times New Roman"/>
          <w:sz w:val="28"/>
          <w:szCs w:val="28"/>
        </w:rPr>
        <w:t>Кубка</w:t>
      </w:r>
      <w:r w:rsidRPr="001C1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(код вида спорта 1730001411Я, 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среди  </w:t>
      </w:r>
      <w:r w:rsidR="00151464">
        <w:rPr>
          <w:rFonts w:ascii="Times New Roman" w:hAnsi="Times New Roman" w:cs="Times New Roman"/>
          <w:sz w:val="28"/>
          <w:szCs w:val="28"/>
        </w:rPr>
        <w:t>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 по кумите.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2013г.</w:t>
      </w:r>
    </w:p>
    <w:p w:rsidR="00151464" w:rsidRDefault="00151464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октября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Кёкусин-кан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России при участии Краснодарской региональной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307150" w:rsidRPr="001C1A66" w:rsidRDefault="00307150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Прохоров Евгений Юрьевич </w:t>
      </w:r>
    </w:p>
    <w:p w:rsidR="001C1A66" w:rsidRPr="001C1A66" w:rsidRDefault="001C1A66" w:rsidP="0030715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Попов Александр Геннадьевич</w:t>
      </w:r>
    </w:p>
    <w:p w:rsidR="001C1A66" w:rsidRPr="001C1A66" w:rsidRDefault="00307150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соревнований - </w:t>
      </w:r>
      <w:proofErr w:type="spellStart"/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Видюлина</w:t>
      </w:r>
      <w:proofErr w:type="spellEnd"/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проспект, д. 42, офисы 310, 311</w:t>
      </w:r>
    </w:p>
    <w:p w:rsidR="002E7E81" w:rsidRPr="002E7E81" w:rsidRDefault="006F506D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6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8(495)64-93-548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7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2E7E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-462280</wp:posOffset>
                </wp:positionV>
                <wp:extent cx="354330" cy="247015"/>
                <wp:effectExtent l="6985" t="13970" r="1016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1" w:rsidRDefault="00C53EA1" w:rsidP="002E7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2.05pt;margin-top:-36.4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    <v:textbox>
                  <w:txbxContent>
                    <w:p w:rsidR="00C53EA1" w:rsidRDefault="00C53EA1" w:rsidP="002E7E81"/>
                  </w:txbxContent>
                </v:textbox>
              </v:shape>
            </w:pict>
          </mc:Fallback>
        </mc:AlternateConten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</w:t>
      </w:r>
      <w:r w:rsidR="001B2D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старше .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более 3-х человек.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6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спортсмена-участника, при этом разрешаются нашивки и эмблемы в соответствии с правилами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1514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копией на </w:t>
      </w:r>
      <w:hyperlink r:id="rId9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 w:rsidR="00B308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2013г. 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8(495)64-93-548; </w:t>
      </w:r>
      <w:r w:rsidR="007B6F7C"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151464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Мужчины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0D348E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Женщины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кг, 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свыше </w:t>
            </w:r>
            <w:r w:rsidR="001514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D348E" w:rsidRPr="001C1A66" w:rsidRDefault="000D348E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кг, до 65 кг, свыше 65 кг.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FC5CD7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октября</w:t>
      </w:r>
    </w:p>
    <w:p w:rsidR="000D348E" w:rsidRPr="000D348E" w:rsidRDefault="000D348E" w:rsidP="000D3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10:00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в категории мужчины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начало отборочных поединков в категори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5F3892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Категории 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и женщины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минуты + 2 минуты + взвешивание (учитывается разница в весе </w:t>
      </w:r>
      <w:r w:rsidR="00AE68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килограмм), если вес бойцов равный + 2 минуты с  обязательным решением судей.</w:t>
      </w: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Стартовый взнос с членов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и члены команд размещаются на территории комплекса «</w:t>
      </w:r>
      <w:proofErr w:type="spellStart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3-местное размещение + питание (шведский стол) – 1500р. с одного человека в сутки. </w:t>
      </w:r>
    </w:p>
    <w:p w:rsidR="00CD3947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1-местное размещение + питание (шведский стол) – 2000р. с одного человека в сутки.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 и пользование спортивными сооружениями. Иные услуги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</w:t>
      </w:r>
      <w:proofErr w:type="spellStart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 соревнований.  Иные лица 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будут проживать на территории комплекса в качестве отдыхающих, и к участию в соревнования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команд несут материальную ответственность </w:t>
      </w:r>
      <w:r w:rsidR="008D6BDC"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12:00.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2013г. по адресу </w:t>
      </w:r>
      <w:hyperlink r:id="rId10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308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1D97" w:rsidRPr="007748BA" w:rsidRDefault="00001D97" w:rsidP="007748B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</w:t>
      </w:r>
      <w:r w:rsidRPr="007748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Pr="001C1A66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7748BA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 w:rsidR="00307150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СЛУЖИТ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>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!!! </w:t>
      </w:r>
    </w:p>
    <w:p w:rsidR="00D4474D" w:rsidRDefault="00493E25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2013г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по виду спорта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6142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15-й странице которого вы можете найти Первенство России по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Только на основании ЭТОГО документа вам могут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предоставить командировочные документы</w:t>
      </w:r>
      <w:proofErr w:type="gramEnd"/>
      <w:r w:rsidR="00D44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профинансировать участие Вашей команды в данном мероприятии.</w:t>
      </w:r>
    </w:p>
    <w:p w:rsidR="000D348E" w:rsidRPr="000D348E" w:rsidRDefault="000D348E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50" w:rsidRDefault="0030715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0D348E">
        <w:rPr>
          <w:rFonts w:ascii="Times New Roman" w:hAnsi="Times New Roman" w:cs="Times New Roman"/>
          <w:sz w:val="28"/>
          <w:szCs w:val="28"/>
        </w:rPr>
        <w:t>Кубке</w:t>
      </w:r>
      <w:r w:rsidRPr="00D93F63"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 xml:space="preserve"> 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 xml:space="preserve">), среди </w:t>
      </w:r>
      <w:r w:rsidR="000D348E">
        <w:rPr>
          <w:rFonts w:ascii="Times New Roman" w:hAnsi="Times New Roman" w:cs="Times New Roman"/>
          <w:sz w:val="28"/>
          <w:szCs w:val="28"/>
        </w:rPr>
        <w:t>мужчин и женщин</w:t>
      </w:r>
      <w:r w:rsidRPr="00D93F63">
        <w:rPr>
          <w:rFonts w:ascii="Times New Roman" w:hAnsi="Times New Roman" w:cs="Times New Roman"/>
          <w:sz w:val="28"/>
          <w:szCs w:val="28"/>
        </w:rPr>
        <w:t xml:space="preserve"> по кумите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>Краснодарский край, г. Сочи 10-14.10.2013г.</w:t>
      </w:r>
    </w:p>
    <w:tbl>
      <w:tblPr>
        <w:tblW w:w="1109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338"/>
        <w:gridCol w:w="1134"/>
        <w:gridCol w:w="1418"/>
        <w:gridCol w:w="646"/>
        <w:gridCol w:w="727"/>
        <w:gridCol w:w="1134"/>
        <w:gridCol w:w="1559"/>
        <w:gridCol w:w="1134"/>
        <w:gridCol w:w="1559"/>
      </w:tblGrid>
      <w:tr w:rsidR="003C6C46" w:rsidRPr="003C6C46" w:rsidTr="000D348E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0D348E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90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25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6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3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д)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 </w:t>
      </w:r>
      <w:r w:rsidR="000D348E">
        <w:rPr>
          <w:rFonts w:ascii="Times New Roman" w:hAnsi="Times New Roman" w:cs="Times New Roman"/>
          <w:sz w:val="28"/>
          <w:szCs w:val="28"/>
        </w:rPr>
        <w:t>индивидуальной расписки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0D348E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своё </w:t>
      </w:r>
      <w:r w:rsidR="00D5045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5045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Кубке</w:t>
      </w:r>
      <w:r w:rsidR="00D50451"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D50451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D50451">
        <w:rPr>
          <w:rFonts w:ascii="Times New Roman" w:hAnsi="Times New Roman" w:cs="Times New Roman"/>
          <w:sz w:val="28"/>
          <w:szCs w:val="28"/>
        </w:rPr>
        <w:t xml:space="preserve"> </w:t>
      </w:r>
      <w:r w:rsidR="00D50451" w:rsidRPr="00D93F63">
        <w:rPr>
          <w:rFonts w:ascii="Times New Roman" w:hAnsi="Times New Roman" w:cs="Times New Roman"/>
          <w:sz w:val="28"/>
          <w:szCs w:val="28"/>
        </w:rPr>
        <w:t xml:space="preserve">(код вида спорта 1730001411Я, дисциплина </w:t>
      </w:r>
      <w:proofErr w:type="spellStart"/>
      <w:r w:rsidR="00D50451"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="00D50451" w:rsidRPr="00D93F63">
        <w:rPr>
          <w:rFonts w:ascii="Times New Roman" w:hAnsi="Times New Roman" w:cs="Times New Roman"/>
          <w:sz w:val="28"/>
          <w:szCs w:val="28"/>
        </w:rPr>
        <w:t xml:space="preserve">), среди </w:t>
      </w:r>
      <w:r>
        <w:rPr>
          <w:rFonts w:ascii="Times New Roman" w:hAnsi="Times New Roman" w:cs="Times New Roman"/>
          <w:sz w:val="28"/>
          <w:szCs w:val="28"/>
        </w:rPr>
        <w:t xml:space="preserve">мужчин и женщин </w:t>
      </w:r>
      <w:r w:rsidR="00D50451" w:rsidRPr="00D93F63">
        <w:rPr>
          <w:rFonts w:ascii="Times New Roman" w:hAnsi="Times New Roman" w:cs="Times New Roman"/>
          <w:sz w:val="28"/>
          <w:szCs w:val="28"/>
        </w:rPr>
        <w:t>по кумите</w:t>
      </w:r>
      <w:r w:rsidR="00C53EA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53EA1">
        <w:rPr>
          <w:rFonts w:ascii="Times New Roman" w:hAnsi="Times New Roman" w:cs="Times New Roman"/>
          <w:sz w:val="28"/>
          <w:szCs w:val="28"/>
        </w:rPr>
        <w:t xml:space="preserve"> состоится 10-</w:t>
      </w:r>
      <w:smartTag w:uri="urn:schemas-microsoft-com:office:smarttags" w:element="date">
        <w:smartTagPr>
          <w:attr w:name="Year" w:val="2013"/>
          <w:attr w:name="Day" w:val="14"/>
          <w:attr w:name="Month" w:val="10"/>
          <w:attr w:name="ls" w:val="trans"/>
        </w:smartTagPr>
        <w:r w:rsidR="00C53EA1">
          <w:rPr>
            <w:rFonts w:ascii="Times New Roman" w:hAnsi="Times New Roman" w:cs="Times New Roman"/>
            <w:sz w:val="28"/>
            <w:szCs w:val="28"/>
          </w:rPr>
          <w:t>14 октября 2013г.</w:t>
        </w:r>
      </w:smartTag>
      <w:r w:rsidR="00C53EA1">
        <w:rPr>
          <w:rFonts w:ascii="Times New Roman" w:hAnsi="Times New Roman" w:cs="Times New Roman"/>
          <w:sz w:val="28"/>
          <w:szCs w:val="28"/>
        </w:rPr>
        <w:t xml:space="preserve"> в Краснодарском крае, в г. Сочи. В случае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мною, </w:t>
      </w:r>
      <w:r w:rsidR="00C53EA1">
        <w:rPr>
          <w:rFonts w:ascii="Times New Roman" w:hAnsi="Times New Roman" w:cs="Times New Roman"/>
          <w:sz w:val="28"/>
          <w:szCs w:val="28"/>
        </w:rPr>
        <w:t xml:space="preserve">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 w:rsidR="000D348E">
        <w:rPr>
          <w:rFonts w:ascii="Times New Roman" w:hAnsi="Times New Roman" w:cs="Times New Roman"/>
          <w:sz w:val="28"/>
          <w:szCs w:val="28"/>
        </w:rPr>
        <w:t xml:space="preserve">Кубке 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3660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руководитель_________________________</w:t>
      </w:r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11231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559"/>
        <w:gridCol w:w="1134"/>
        <w:gridCol w:w="1559"/>
      </w:tblGrid>
      <w:tr w:rsidR="00C53EA1" w:rsidRPr="003C6C46" w:rsidTr="00C53EA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6F506D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Кубок </w:t>
      </w:r>
      <w:bookmarkStart w:id="0" w:name="_GoBack"/>
      <w:bookmarkEnd w:id="0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2013 г. пройдёт по адресу: </w:t>
      </w:r>
      <w:proofErr w:type="gram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находится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железнодорожного вокзала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35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аэропорта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Примите это во внимание при приобретении билетов! Обратите внимание, что от Краснодара до места проведения турнира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 км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6"/>
    <w:rsid w:val="00001D97"/>
    <w:rsid w:val="00012066"/>
    <w:rsid w:val="000D348E"/>
    <w:rsid w:val="00151464"/>
    <w:rsid w:val="001B2DB8"/>
    <w:rsid w:val="001C1A66"/>
    <w:rsid w:val="00264E43"/>
    <w:rsid w:val="002E6610"/>
    <w:rsid w:val="002E7E81"/>
    <w:rsid w:val="00307150"/>
    <w:rsid w:val="00350249"/>
    <w:rsid w:val="003660A9"/>
    <w:rsid w:val="003940EE"/>
    <w:rsid w:val="003C6C46"/>
    <w:rsid w:val="00493E25"/>
    <w:rsid w:val="005F3892"/>
    <w:rsid w:val="006142A9"/>
    <w:rsid w:val="006F506D"/>
    <w:rsid w:val="007748BA"/>
    <w:rsid w:val="007B6F7C"/>
    <w:rsid w:val="0085286C"/>
    <w:rsid w:val="008D6BDC"/>
    <w:rsid w:val="00AE68A9"/>
    <w:rsid w:val="00B3088A"/>
    <w:rsid w:val="00C53EA1"/>
    <w:rsid w:val="00CD3947"/>
    <w:rsid w:val="00D4474D"/>
    <w:rsid w:val="00D50451"/>
    <w:rsid w:val="00D93F63"/>
    <w:rsid w:val="00F92281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ok93karat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ok93karat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kyokushink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2013-09-08T15:43:00Z</dcterms:created>
  <dcterms:modified xsi:type="dcterms:W3CDTF">2013-09-09T14:27:00Z</dcterms:modified>
</cp:coreProperties>
</file>